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B" w:rsidRDefault="00290B2B">
      <w:pP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Svátek Všech svatých</w:t>
      </w:r>
      <w:r w:rsidR="009A05FB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FF0735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si připomínáme 1. listopadu. 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Byl ustanoven jako </w:t>
      </w:r>
      <w:r w:rsidR="00FF0735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vzpomínkov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á</w:t>
      </w:r>
      <w:r w:rsidR="009A05FB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FF0735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slavnost na zemřelé, kteří již dosáhli věčné blaženosti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.</w:t>
      </w:r>
      <w:r w:rsidR="009A05FB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2637B2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Navazují na něj 2. listopadu Dušičky </w:t>
      </w:r>
      <w:r w:rsidR="00E0408F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– Vzpomínka na všechny věrné zemřelé.</w:t>
      </w:r>
    </w:p>
    <w:p w:rsidR="00EC3074" w:rsidRDefault="00290B2B">
      <w:pP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Původ svátku najdeme v Římě. V roce 609 byl </w:t>
      </w:r>
      <w:r w:rsidR="00A420D5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první listopadový den znovu vysvěcen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Pantheon, původn</w:t>
      </w:r>
      <w:r w:rsidR="00A420D5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ě hlavní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chrám římských bohů</w:t>
      </w:r>
      <w:r w:rsidR="0075004A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,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jako chrám křesťanský</w:t>
      </w:r>
      <w:r w:rsidR="0075004A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. Roku 631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nechal papež Řehoř III. v chrámu sv. Petra zřídit kapli ke cti a chvále všech svatých apoštolů, mučedníků a spravedlivých</w:t>
      </w:r>
      <w:r w:rsidR="0075004A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Dle jeho nařízení připadala na 1. listopad slavnost a </w:t>
      </w:r>
      <w:r w:rsidR="00EC3074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vyzýval věřící ke vzpomínce. Uvedené 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nařízení se původně vztahovalo pouze na Řím. </w:t>
      </w:r>
      <w:r w:rsidR="00EC3074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C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ísař Ludvík Zbožný roku 836 </w:t>
      </w:r>
      <w:r w:rsidR="00EC3074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zavedl svátek 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v Německu a ve Francii, </w:t>
      </w:r>
      <w:r w:rsidR="00EC3074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nakonec byl ustanoven pro celou 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círk</w:t>
      </w:r>
      <w:r w:rsidR="00EC3074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ev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.</w:t>
      </w:r>
      <w:r w:rsidR="009A05FB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FF0735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Je zasvěcen památce všech svatých, kanonizovaných i tichých spravedlivých, kteří se neslaví v kalendáři jednotlivě.</w:t>
      </w:r>
      <w:r w:rsidR="009A05FB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EC3074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Dnes je svátkem římskokatolické církve, ale vešel v obecné povědomí.</w:t>
      </w:r>
    </w:p>
    <w:p w:rsidR="00EC3074" w:rsidRDefault="00EC3074">
      <w:pP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Podobně, jako u řady dalších svátků však i zde nacházíme kořeny u dávných národů. Přelom října a listopadu definitivně zakončuje vegetaci, vzdávaly se díky za úrodu, rodiny se často naposled setkávaly pře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d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dlouho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u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temnou zimou. Pro mnohé to bylo období ukončení, hodnocení a následně začátek nového roku.Traduje se, že právě v tomto 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čase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je nejten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č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í předěl mezi světem minulým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a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současností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, lze nahlédnout i do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budoucností. 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Také</w:t>
      </w:r>
      <w:r w:rsidR="00697819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psychologické studie dokazují potřebu člověka 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udržovat rituály, </w:t>
      </w:r>
      <w:r w:rsidR="00697819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někam patřit, navazovat a periodicky vzpomínat 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či</w:t>
      </w:r>
      <w:r w:rsidR="00697819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hodnotit. </w:t>
      </w:r>
      <w:r w:rsidR="002637B2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Zemřelým od nepaměti patřila úcta, ctili se zakladatelé rodů i další předci.</w:t>
      </w:r>
    </w:p>
    <w:p w:rsidR="00697819" w:rsidRDefault="00697819">
      <w:pP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Dokonce i dnes rozverný svátek </w:t>
      </w:r>
      <w:proofErr w:type="spellStart"/>
      <w:r w:rsidR="000426CD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Hallowe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e</w:t>
      </w:r>
      <w:r w:rsidR="000426CD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n</w:t>
      </w:r>
      <w:proofErr w:type="spellEnd"/>
      <w:r w:rsidR="000426CD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má původ v</w:t>
      </w:r>
      <w:r w:rsidR="009A05FB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 </w:t>
      </w:r>
      <w:r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anglosask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ém</w:t>
      </w:r>
      <w:r w:rsidR="009A05FB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0426CD"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výrazu </w:t>
      </w:r>
      <w:proofErr w:type="spellStart"/>
      <w:r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All</w:t>
      </w:r>
      <w:proofErr w:type="spellEnd"/>
      <w:r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proofErr w:type="spellStart"/>
      <w:r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Hallow</w:t>
      </w:r>
      <w:proofErr w:type="spellEnd"/>
      <w:r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´</w:t>
      </w:r>
      <w:proofErr w:type="spellStart"/>
      <w:r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sDay</w:t>
      </w:r>
      <w:proofErr w:type="spellEnd"/>
      <w:r w:rsidR="000426CD"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, kter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ý</w:t>
      </w:r>
      <w:r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odpovídá českému spojení 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V</w:t>
      </w:r>
      <w:r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šech svatých.</w:t>
      </w:r>
      <w:r w:rsidR="000426CD"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Keltové právě 31. října slavili </w:t>
      </w:r>
      <w:proofErr w:type="spellStart"/>
      <w:r w:rsidR="000426CD"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Samhain</w:t>
      </w:r>
      <w:proofErr w:type="spellEnd"/>
      <w:r w:rsidR="000426CD" w:rsidRP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, svátek zesnulých, konec žní a začátek nového roku.</w:t>
      </w:r>
      <w:r w:rsidR="0075004A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Označoval se také jako Noc předků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.</w:t>
      </w:r>
    </w:p>
    <w:p w:rsidR="00697819" w:rsidRDefault="009A05FB">
      <w:pP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Jakkoli se poměry změnily</w:t>
      </w:r>
      <w:r w:rsidR="00697819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, není na škodu ani pro nás </w:t>
      </w:r>
      <w:r w:rsidR="002E009C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uvedené období neopomenout. </w:t>
      </w:r>
      <w:r w:rsidR="00697819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Jsou předci, kteří jsou nám vzorem, chování dalších naopak chceme překonat. Nicméně každý život si zaslouží přijetí v pokoře, zhodnocení a vzpomínku. Doba, kdy se příroda ukládá ke spánku 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nabízí ztišení </w:t>
      </w:r>
      <w:r w:rsidR="00697819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i pr</w:t>
      </w:r>
      <w:r w:rsidR="0075004A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o</w:t>
      </w:r>
      <w:r w:rsidR="00697819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člověka, který navzdory všem vynálezům nepřestal být svojí podstatou součástí přírody. </w:t>
      </w:r>
      <w:r w:rsidR="002E009C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O </w:t>
      </w:r>
      <w:r w:rsidR="002E009C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lastRenderedPageBreak/>
        <w:t>Dušičkách se také</w:t>
      </w:r>
      <w:bookmarkStart w:id="0" w:name="_GoBack"/>
      <w:bookmarkEnd w:id="0"/>
      <w:r w:rsidR="002637B2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propojují dávné symboly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:</w:t>
      </w:r>
      <w:r w:rsidR="002637B2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věnec – nekončící kruh, koloběh života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,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c</w:t>
      </w:r>
      <w:r w:rsidR="002637B2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hvojí, břečťan a neopadavé snítky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2637B2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značící zeleň a znovuzrození, záře svíček a lampiček, </w:t>
      </w:r>
      <w:r w:rsidR="00E0408F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pálení kadidla</w:t>
      </w:r>
      <w:r w:rsidR="0016590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, zapalování hranic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a ohně v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 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krbu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C05EA3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zastupují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2637B2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věčný oheň, světlo na cestě, světlo návratu, symbol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</w:t>
      </w:r>
      <w:r w:rsidR="002637B2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domova. </w:t>
      </w:r>
    </w:p>
    <w:p w:rsidR="000426CD" w:rsidRDefault="000426CD">
      <w:pP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Nejrůznějším způsobem se upravují hroby, tradiční květinou bývá chryzantéma, však se také nazývá listopadka či dušička. Upravit hrob není přežitek, patří k naší kultuře. Neměl by být však soutěží v honosnosti. Kdo nemůže na vzdálená místa, zavzpomíná doma s květinou při svíčce. V rodinách se připravují také pokrmy, které měli předci v oblibě.</w:t>
      </w:r>
    </w:p>
    <w:p w:rsidR="00C05EA3" w:rsidRDefault="000426CD" w:rsidP="00C05EA3">
      <w:pPr>
        <w:pStyle w:val="Normlnywebov"/>
        <w:spacing w:after="0"/>
        <w:rPr>
          <w:rFonts w:ascii="Courier New" w:hAnsi="Courier New" w:cs="Courier New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Podzimní oslavy se konají na památku všech, kteří již odešli, ale také jako pokračování života. Je to nejen čas návštěv hrobů, ale také odložení blokující</w:t>
      </w:r>
      <w:r w:rsidR="0075004A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c</w:t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h zvyků, přežitých myšlenek a vlivů</w:t>
      </w:r>
      <w:r w:rsidR="00E0408F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, čas navštěvování stárnoucích č</w:t>
      </w:r>
      <w:r w:rsidR="0075004A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le</w:t>
      </w:r>
      <w:r w:rsidR="00E0408F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n</w:t>
      </w:r>
      <w:r w:rsidR="0075004A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y</w:t>
      </w:r>
      <w:r w:rsidR="00E0408F"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 xml:space="preserve"> rodiny a čas rozjímání o sobě samém.</w:t>
      </w:r>
    </w:p>
    <w:p w:rsidR="00C05EA3" w:rsidRPr="00C05EA3" w:rsidRDefault="00C05EA3" w:rsidP="00C05EA3">
      <w:pPr>
        <w:pStyle w:val="Normlnywebov"/>
        <w:spacing w:after="0"/>
        <w:rPr>
          <w:rFonts w:ascii="Arial" w:hAnsi="Arial" w:cs="Arial"/>
          <w:i/>
          <w:iCs/>
          <w:sz w:val="28"/>
          <w:szCs w:val="28"/>
        </w:rPr>
      </w:pPr>
      <w:r w:rsidRPr="00C05EA3">
        <w:rPr>
          <w:rFonts w:ascii="Arial" w:hAnsi="Arial" w:cs="Arial"/>
          <w:i/>
          <w:iCs/>
          <w:sz w:val="28"/>
          <w:szCs w:val="28"/>
        </w:rPr>
        <w:t xml:space="preserve">S ohledem na počasí vybíráme pro dekorace otužilejší rostliny, které budou dlouho hezké, i když nemusí přežít do další sezony. Také bývá větrno, postaráme se, aby se výzdoba nepřevrátila. Současný bohatý sortiment rostlin, ale i dalších zahradnických materiálů nám skýtají dostatek možností, aby hrob vypadal upraveně. </w:t>
      </w:r>
    </w:p>
    <w:p w:rsidR="00C05EA3" w:rsidRDefault="00C05EA3" w:rsidP="00C05EA3">
      <w:pP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</w:p>
    <w:p w:rsidR="000426CD" w:rsidRPr="00EC3074" w:rsidRDefault="002C7B62">
      <w:pP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ab/>
        <w:t xml:space="preserve">Pro SKF ČR zpracovala: Ing. Miroslava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  <w:t>Paclová</w:t>
      </w:r>
      <w:proofErr w:type="spellEnd"/>
    </w:p>
    <w:sectPr w:rsidR="000426CD" w:rsidRPr="00EC3074" w:rsidSect="009E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B2B"/>
    <w:rsid w:val="000426CD"/>
    <w:rsid w:val="0010382E"/>
    <w:rsid w:val="00165903"/>
    <w:rsid w:val="002637B2"/>
    <w:rsid w:val="00290B2B"/>
    <w:rsid w:val="002C7B62"/>
    <w:rsid w:val="002E009C"/>
    <w:rsid w:val="00350510"/>
    <w:rsid w:val="00697819"/>
    <w:rsid w:val="0075004A"/>
    <w:rsid w:val="009A05FB"/>
    <w:rsid w:val="009E6B86"/>
    <w:rsid w:val="00A0762F"/>
    <w:rsid w:val="00A420D5"/>
    <w:rsid w:val="00C05EA3"/>
    <w:rsid w:val="00E0408F"/>
    <w:rsid w:val="00EC3074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6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038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Jiří Horák Sempra</cp:lastModifiedBy>
  <cp:revision>5</cp:revision>
  <dcterms:created xsi:type="dcterms:W3CDTF">2020-10-23T09:30:00Z</dcterms:created>
  <dcterms:modified xsi:type="dcterms:W3CDTF">2020-10-23T10:59:00Z</dcterms:modified>
</cp:coreProperties>
</file>